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 w:cs="宋体"/>
          <w:kern w:val="0"/>
          <w:sz w:val="32"/>
          <w:szCs w:val="32"/>
          <w:lang w:bidi="ar-SA"/>
        </w:rPr>
      </w:pPr>
      <w:r>
        <w:rPr>
          <w:rFonts w:hint="eastAsia" w:ascii="黑体" w:eastAsia="黑体" w:cs="宋体"/>
          <w:kern w:val="0"/>
          <w:sz w:val="32"/>
          <w:szCs w:val="32"/>
          <w:lang w:bidi="ar-SA"/>
        </w:rPr>
        <w:t>附件</w:t>
      </w:r>
      <w:r>
        <w:rPr>
          <w:rFonts w:ascii="黑体" w:eastAsia="黑体" w:cs="宋体"/>
          <w:kern w:val="0"/>
          <w:sz w:val="32"/>
          <w:szCs w:val="32"/>
          <w:lang w:bidi="ar-SA"/>
        </w:rPr>
        <w:t>1</w:t>
      </w:r>
    </w:p>
    <w:p>
      <w:pPr>
        <w:spacing w:after="62" w:afterLines="20" w:line="500" w:lineRule="exact"/>
        <w:jc w:val="center"/>
      </w:pPr>
      <w:r>
        <w:rPr>
          <w:rFonts w:hint="eastAsia" w:ascii="方正小标宋简体" w:eastAsia="方正小标宋简体" w:cs="宋体"/>
          <w:kern w:val="0"/>
          <w:sz w:val="44"/>
          <w:szCs w:val="44"/>
          <w:lang w:bidi="ar-SA"/>
        </w:rPr>
        <w:t>201</w:t>
      </w:r>
      <w:r>
        <w:rPr>
          <w:rFonts w:ascii="方正小标宋简体" w:eastAsia="方正小标宋简体" w:cs="宋体"/>
          <w:kern w:val="0"/>
          <w:sz w:val="44"/>
          <w:szCs w:val="44"/>
          <w:lang w:bidi="ar-SA"/>
        </w:rPr>
        <w:t>9</w:t>
      </w:r>
      <w:r>
        <w:rPr>
          <w:rFonts w:hint="eastAsia" w:ascii="方正小标宋简体" w:eastAsia="方正小标宋简体" w:cs="宋体"/>
          <w:kern w:val="0"/>
          <w:sz w:val="44"/>
          <w:szCs w:val="44"/>
          <w:lang w:bidi="ar-SA"/>
        </w:rPr>
        <w:t>年咸宁市“招硕引博”拟招引岗位信息表</w:t>
      </w:r>
    </w:p>
    <w:tbl>
      <w:tblPr>
        <w:tblStyle w:val="6"/>
        <w:tblW w:w="14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08"/>
        <w:gridCol w:w="1949"/>
        <w:gridCol w:w="558"/>
        <w:gridCol w:w="523"/>
        <w:gridCol w:w="867"/>
        <w:gridCol w:w="1888"/>
        <w:gridCol w:w="2183"/>
        <w:gridCol w:w="199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主管部门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需求单位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岗位职责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岗位代码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需求人数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学历</w:t>
            </w: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br w:type="textWrapping"/>
            </w: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要求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专业要求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其它要求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单位联系人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01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一、市直事业单位（</w:t>
            </w:r>
            <w:r>
              <w:rPr>
                <w:rFonts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10</w:t>
            </w: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家单位，人才需求</w:t>
            </w:r>
            <w:r>
              <w:rPr>
                <w:rFonts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44</w:t>
            </w:r>
            <w:r>
              <w:rPr>
                <w:rFonts w:hint="eastAsia" w:ascii="黑体" w:eastAsia="黑体" w:cs="宋体"/>
                <w:color w:val="000000"/>
                <w:spacing w:val="-4"/>
                <w:kern w:val="0"/>
                <w:sz w:val="24"/>
                <w:lang w:bidi="ar-SA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35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咸宁职院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（需求10人）</w:t>
            </w:r>
          </w:p>
        </w:tc>
        <w:tc>
          <w:tcPr>
            <w:tcW w:w="19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从事教科研工作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001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车辆工程</w:t>
            </w:r>
          </w:p>
          <w:p>
            <w:pPr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机械工程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从事汽车工程专业教学与科研工作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636" w:firstLineChars="300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张晶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18671501123；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0715-8217035；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fldChar w:fldCharType="begin"/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instrText xml:space="preserve"> HYPERLINK "mailto:xnzyrsc@163.com" </w:instrTex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fldChar w:fldCharType="separate"/>
            </w:r>
            <w:r>
              <w:rPr>
                <w:rStyle w:val="9"/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xnzyrsc@163.com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fldChar w:fldCharType="end"/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_GB2312" w:eastAsia="仿宋_GB2312" w:cs="宋体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博士待遇面议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57" w:type="dxa"/>
            <w:gridSpan w:val="2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002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统计学</w:t>
            </w:r>
          </w:p>
          <w:p>
            <w:pPr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从事会计专业教学与科研工作</w:t>
            </w:r>
          </w:p>
        </w:tc>
        <w:tc>
          <w:tcPr>
            <w:tcW w:w="199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57" w:type="dxa"/>
            <w:gridSpan w:val="2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003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建筑学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从事建筑设计专业教学与科研工作</w:t>
            </w:r>
          </w:p>
        </w:tc>
        <w:tc>
          <w:tcPr>
            <w:tcW w:w="199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357" w:type="dxa"/>
            <w:gridSpan w:val="2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004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临床医学</w:t>
            </w:r>
          </w:p>
          <w:p>
            <w:pPr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康复医学与理疗学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从事老年服务与管理专业教学与科研工作，具有相关职业资格证,有临床相关工作经验者优先</w:t>
            </w:r>
          </w:p>
        </w:tc>
        <w:tc>
          <w:tcPr>
            <w:tcW w:w="199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35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005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运动训练学</w:t>
            </w:r>
          </w:p>
          <w:p>
            <w:pPr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舞蹈学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从事学前教育专业教学与科研工作,有教学经历者优先</w:t>
            </w:r>
          </w:p>
        </w:tc>
        <w:tc>
          <w:tcPr>
            <w:tcW w:w="199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235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咸宁职院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（需求10人）</w:t>
            </w:r>
          </w:p>
        </w:tc>
        <w:tc>
          <w:tcPr>
            <w:tcW w:w="19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从事教科研工作</w:t>
            </w:r>
          </w:p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仿宋_GB2312" w:eastAsia="仿宋_GB2312" w:cs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2"/>
                <w:u w:val="none"/>
                <w:vertAlign w:val="baseline"/>
              </w:rPr>
              <w:t>从事数字媒体相关课程教学，能够熟练使用媒体制作软件,数字媒体技术方向优先</w:t>
            </w:r>
          </w:p>
        </w:tc>
        <w:tc>
          <w:tcPr>
            <w:tcW w:w="19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636" w:firstLineChars="300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张晶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18671501123；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0715-8217035；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xnzyrsc@163.com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博士待遇面议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357" w:type="dxa"/>
            <w:gridSpan w:val="2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信息与通信工程</w:t>
            </w:r>
          </w:p>
          <w:p>
            <w:pPr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计算机网络技术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从事物联网应用技术专业教学和实训指导工作</w:t>
            </w:r>
          </w:p>
        </w:tc>
        <w:tc>
          <w:tcPr>
            <w:tcW w:w="199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357" w:type="dxa"/>
            <w:gridSpan w:val="2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工商管理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从事创业指导教学及对外交流工作，具有CET-6证书及中级会计师资格优先</w:t>
            </w:r>
          </w:p>
        </w:tc>
        <w:tc>
          <w:tcPr>
            <w:tcW w:w="199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2357" w:type="dxa"/>
            <w:gridSpan w:val="2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558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00</w:t>
            </w: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52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  <w:t>硕士及以上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pacing w:val="-4"/>
                <w:kern w:val="0"/>
                <w:sz w:val="22"/>
                <w:szCs w:val="22"/>
                <w:lang w:bidi="ar-SA"/>
              </w:rPr>
            </w:pPr>
            <w:r>
              <w:rPr>
                <w:rFonts w:ascii="仿宋_GB2312" w:eastAsia="仿宋_GB2312"/>
                <w:color w:val="000000"/>
                <w:sz w:val="22"/>
                <w:szCs w:val="22"/>
              </w:rPr>
              <w:t>政治理论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学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马克思主义理论</w:t>
            </w:r>
          </w:p>
        </w:tc>
        <w:tc>
          <w:tcPr>
            <w:tcW w:w="218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 w:cs="Times New Roman"/>
                <w:color w:val="000000"/>
                <w:sz w:val="22"/>
              </w:rPr>
            </w:pPr>
            <w:r>
              <w:rPr>
                <w:rFonts w:ascii="仿宋_GB2312" w:eastAsia="仿宋_GB2312" w:cs="Times New Roman"/>
                <w:color w:val="000000"/>
                <w:sz w:val="22"/>
              </w:rPr>
              <w:t>从事思想政治理论课的教学研究</w:t>
            </w:r>
          </w:p>
        </w:tc>
        <w:tc>
          <w:tcPr>
            <w:tcW w:w="199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/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6840" w:h="11907" w:orient="landscape"/>
      <w:pgMar w:top="1531" w:right="2211" w:bottom="1531" w:left="1871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0"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4F321551"/>
    <w:rsid w:val="61307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8</Pages>
  <Words>2618</Words>
  <Characters>3313</Characters>
  <Lines>633</Lines>
  <Paragraphs>355</Paragraphs>
  <TotalTime>12</TotalTime>
  <ScaleCrop>false</ScaleCrop>
  <LinksUpToDate>false</LinksUpToDate>
  <CharactersWithSpaces>3373</CharactersWithSpaces>
  <Application>WPS Office_11.1.0.8527_F1E327BC-269C-435d-A152-05C5408002CA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2019-03-29T08:30:00Z</dcterms:created>
  <dc:creator>Microsoft</dc:creator>
  <cp:lastModifiedBy>C－Z h</cp:lastModifiedBy>
  <dcterms:modified xsi:type="dcterms:W3CDTF">2019-04-01T01:47:37Z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