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</w:rPr>
        <w:t>关于开展咸宁职业技术学院“十佳辅导员”评选工作的通知</w:t>
      </w:r>
    </w:p>
    <w:bookmarkEnd w:id="0"/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为深入贯彻落实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习近平新时代中国特色社会主义思想</w:t>
      </w:r>
      <w:r>
        <w:rPr>
          <w:rFonts w:hint="eastAsia" w:ascii="仿宋" w:hAnsi="仿宋" w:eastAsia="仿宋" w:cs="仿宋"/>
          <w:sz w:val="28"/>
          <w:szCs w:val="28"/>
        </w:rPr>
        <w:t>，发挥先进典型的示范和引领作用，宣传表彰全校优秀辅导员的先进事迹，展示我校辅导员队伍建设的优秀成果，激励广大辅导员认真履行立德树人的崇高使命，学校决定组织开展 “咸宁职业技术学院十佳辅导员”的评选表彰活动。现将有关事项通知如下：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一、评选范围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全校担任辅导员工作满一年以上专兼职辅导员。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二、评选名额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各学院申报“十佳辅导员”候选人不超过2人。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三、奖项设置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本次活动将评选“十佳辅导员”10名。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四、评选条件</w:t>
      </w:r>
    </w:p>
    <w:p>
      <w:pPr>
        <w:ind w:firstLine="579" w:firstLineChars="20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具有坚定正确的政治方向，坚持以邓小平理论、“三个代表”重要思想、科学发展观、习近平同志系列讲话为指导，全面贯彻党的教育方针，思想政治素质过硬，积极践行社会主义核心价值观，在思想上、政治上、行动上同党中央保持高度一致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(二)热爱辅导员工作，恪守职业规范。尊重理解、关心爱护学生，品德高尚，作风正派，办事公道，爱岗敬业，为人师表。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三)遵循大学生思想政治教育规律和人才成长规律，积极探索大学生思想政治教育的新方式、新载体。注重运用网络等现代科学技术和手段，努力拓展工作途径，提高工作的针对性和实效性。能运用科学理论分析、调查研究等方法开展工作研究，提高工作的科学化水平，并取得一定的科研成果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四)连续从事辅导员工作时间不低于一年。在履行《普通高等学校辅导员队伍建设规定》提出的辅导员工作要求和主要工作职责取得突出成绩，特别是在为人师表、爱岗敬业、无私奉献等方面有突出表现，受到充分肯定和广泛好评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(五)曾获得优秀辅导员荣誉称号。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五、评选要求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(一)评选工作必须坚持公开、公平、公正的原则。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要根据学院下达的推荐名额和规定的评选条件择优推荐。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(三)有下列情形之一者不能评为“十佳辅导员”：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1、违反国家法律法规者；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2、评选学年度内所带学生中出现重大违纪事件和重大责任事故的，在师德师风方面存在问题的，一律不得参评；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3、评选学年度内出现过旷工行为者，或累计病、事假达15天以上者；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4、其他违纪行为者。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六、评选程序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(一)个人自荐。各院部组织辅导员学习本评选办法，根据自身条件进行自我推荐，填写《咸宁职业技术学院“十佳辅导员”申报表》。（见附件一）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(二)院部推荐候选人选。各院部通过民主评议等程序后，推荐本院部的优秀的候选人选，并在本院部公示无异议后，将“十佳辅导员”申请表报送学工处。</w:t>
      </w:r>
    </w:p>
    <w:p>
      <w:pPr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(三)学校评选 “十佳辅导员”。由校领导、学工处组成评议组，对候选人进行综合考核，评选出“十佳辅导员”人选。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(四)公示。“十佳辅导员”在全校范围内公示。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(五)学校审批。公示的最终评选结果报请校党委会审查批准。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七、时间安排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日——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日，各院部完成对候选人的评选并报学工处。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日，学工处组织评议组对候选人进行综合评定。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(三)201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日，将评定人选在全校范围内公示三天。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(四)201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日，报校党委会讨论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后进行表彰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八、奖励办法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（一）学校对被评选的辅导员授予 “咸宁职业技术学院‘十佳辅导员’”称号，颁发荣誉证书，给予奖励。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（二）学校将广泛宣传当选教师的先进事迹，促进学校辅导员的综合能力。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（三）当选辅导员的相关材料存入其本人业务档案，作为今后考核、晋升、评聘辅导员技术职务的重要依据。</w:t>
      </w: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35"/>
        <w:rPr>
          <w:rFonts w:hint="eastAsia" w:ascii="仿宋" w:hAnsi="仿宋" w:eastAsia="仿宋" w:cs="仿宋"/>
          <w:sz w:val="28"/>
          <w:szCs w:val="28"/>
        </w:rPr>
      </w:pPr>
    </w:p>
    <w:p>
      <w:pPr>
        <w:ind w:right="560" w:firstLine="435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学工处</w:t>
      </w:r>
    </w:p>
    <w:p>
      <w:pPr>
        <w:ind w:firstLine="435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tabs>
          <w:tab w:val="left" w:pos="1635"/>
        </w:tabs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咸宁职业技术学院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“十佳辅导员”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申报表</w:t>
      </w:r>
    </w:p>
    <w:p>
      <w:pPr>
        <w:snapToGrid w:val="0"/>
        <w:spacing w:line="40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学院：                                 填表日期：     年   月    日</w:t>
      </w:r>
    </w:p>
    <w:tbl>
      <w:tblPr>
        <w:tblStyle w:val="3"/>
        <w:tblW w:w="97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445"/>
        <w:gridCol w:w="1320"/>
        <w:gridCol w:w="1725"/>
        <w:gridCol w:w="132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职称和职级</w:t>
            </w:r>
          </w:p>
        </w:tc>
        <w:tc>
          <w:tcPr>
            <w:tcW w:w="3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学历/学位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最高学历专业</w:t>
            </w:r>
          </w:p>
        </w:tc>
        <w:tc>
          <w:tcPr>
            <w:tcW w:w="3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担任辅导员年限</w:t>
            </w:r>
          </w:p>
        </w:tc>
        <w:tc>
          <w:tcPr>
            <w:tcW w:w="27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来校时间</w:t>
            </w:r>
          </w:p>
        </w:tc>
        <w:tc>
          <w:tcPr>
            <w:tcW w:w="3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—201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学年负责班级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和学生数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1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 人 工 作 事  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（可另附纸）</w:t>
            </w:r>
          </w:p>
        </w:tc>
        <w:tc>
          <w:tcPr>
            <w:tcW w:w="801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个人获奖情况</w:t>
            </w:r>
          </w:p>
        </w:tc>
        <w:tc>
          <w:tcPr>
            <w:tcW w:w="8010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（时间、获奖名称）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所带班级或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学生获奖情况</w:t>
            </w:r>
          </w:p>
        </w:tc>
        <w:tc>
          <w:tcPr>
            <w:tcW w:w="801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</w:rPr>
              <w:t>推荐意见</w:t>
            </w:r>
          </w:p>
        </w:tc>
        <w:tc>
          <w:tcPr>
            <w:tcW w:w="8010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</w:t>
            </w:r>
          </w:p>
          <w:p>
            <w:pPr>
              <w:widowControl/>
              <w:wordWrap w:val="0"/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负责人：              </w:t>
            </w:r>
          </w:p>
          <w:p>
            <w:pPr>
              <w:widowControl/>
              <w:wordWrap w:val="0"/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学工处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010" w:type="dxa"/>
            <w:gridSpan w:val="5"/>
            <w:noWrap w:val="0"/>
            <w:vAlign w:val="top"/>
          </w:tcPr>
          <w:p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负责人：</w:t>
            </w:r>
          </w:p>
          <w:p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010" w:type="dxa"/>
            <w:gridSpan w:val="5"/>
            <w:noWrap w:val="0"/>
            <w:vAlign w:val="top"/>
          </w:tcPr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盖章：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   月     日</w:t>
            </w:r>
          </w:p>
        </w:tc>
      </w:tr>
    </w:tbl>
    <w:p>
      <w:pPr>
        <w:jc w:val="left"/>
      </w:pPr>
      <w:r>
        <w:rPr>
          <w:rFonts w:hint="eastAsia" w:ascii="仿宋" w:hAnsi="仿宋" w:eastAsia="仿宋" w:cs="仿宋"/>
          <w:sz w:val="24"/>
        </w:rPr>
        <w:t>注：本表正反面打印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E5B57"/>
    <w:rsid w:val="7F16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2019-09-02T02:52:51Z</dcterms:created>
  <dc:creator>Administrator</dc:creator>
  <cp:lastModifiedBy>Administrator</cp:lastModifiedBy>
  <dcterms:modified xsi:type="dcterms:W3CDTF">2019-09-02T02:57:20Z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